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DE" w:rsidRPr="001410DE" w:rsidRDefault="001410DE" w:rsidP="001410DE">
      <w:pPr>
        <w:spacing w:after="200" w:line="276" w:lineRule="auto"/>
        <w:rPr>
          <w:rFonts w:ascii="Book Antiqua" w:eastAsia="Calibri" w:hAnsi="Book Antiqua" w:cs="Times New Roman"/>
          <w:sz w:val="20"/>
          <w:szCs w:val="20"/>
        </w:rPr>
      </w:pPr>
      <w:r w:rsidRPr="001410DE">
        <w:rPr>
          <w:rFonts w:ascii="Book Antiqua" w:eastAsia="Calibri" w:hAnsi="Book Antiqua" w:cs="Times New Roman"/>
          <w:noProof/>
          <w:sz w:val="20"/>
          <w:szCs w:val="20"/>
        </w:rPr>
        <w:drawing>
          <wp:inline distT="0" distB="0" distL="0" distR="0" wp14:anchorId="61EB5D28" wp14:editId="1D61C411">
            <wp:extent cx="2273935" cy="756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935" cy="756285"/>
                    </a:xfrm>
                    <a:prstGeom prst="rect">
                      <a:avLst/>
                    </a:prstGeom>
                    <a:noFill/>
                  </pic:spPr>
                </pic:pic>
              </a:graphicData>
            </a:graphic>
          </wp:inline>
        </w:drawing>
      </w:r>
      <w:r w:rsidRPr="001410DE">
        <w:rPr>
          <w:rFonts w:ascii="Book Antiqua" w:eastAsia="Calibri" w:hAnsi="Book Antiqua" w:cs="Times New Roman"/>
          <w:sz w:val="20"/>
          <w:szCs w:val="20"/>
        </w:rPr>
        <w:tab/>
      </w:r>
      <w:r w:rsidRPr="001410DE">
        <w:rPr>
          <w:rFonts w:ascii="Book Antiqua" w:eastAsia="Calibri" w:hAnsi="Book Antiqua" w:cs="Times New Roman"/>
          <w:sz w:val="20"/>
          <w:szCs w:val="20"/>
        </w:rPr>
        <w:tab/>
      </w:r>
      <w:r w:rsidRPr="001410DE">
        <w:rPr>
          <w:rFonts w:ascii="Book Antiqua" w:eastAsia="Calibri" w:hAnsi="Book Antiqua" w:cs="Times New Roman"/>
          <w:sz w:val="20"/>
          <w:szCs w:val="20"/>
        </w:rPr>
        <w:tab/>
      </w:r>
      <w:r w:rsidRPr="001410DE">
        <w:rPr>
          <w:rFonts w:ascii="Book Antiqua" w:eastAsia="Calibri" w:hAnsi="Book Antiqua" w:cs="Times New Roman"/>
          <w:sz w:val="20"/>
          <w:szCs w:val="20"/>
        </w:rPr>
        <w:tab/>
      </w:r>
      <w:r w:rsidRPr="001410DE">
        <w:rPr>
          <w:rFonts w:ascii="Book Antiqua" w:eastAsia="Calibri" w:hAnsi="Book Antiqua" w:cs="Times New Roman"/>
          <w:sz w:val="20"/>
          <w:szCs w:val="20"/>
        </w:rPr>
        <w:tab/>
      </w:r>
      <w:r w:rsidRPr="001410DE">
        <w:rPr>
          <w:rFonts w:ascii="Book Antiqua" w:eastAsia="Calibri" w:hAnsi="Book Antiqua" w:cs="Times New Roman"/>
          <w:sz w:val="20"/>
          <w:szCs w:val="20"/>
        </w:rPr>
        <w:tab/>
      </w:r>
      <w:r w:rsidRPr="001410DE">
        <w:rPr>
          <w:rFonts w:ascii="Book Antiqua" w:eastAsia="Calibri" w:hAnsi="Book Antiqua" w:cs="Times New Roman"/>
          <w:sz w:val="20"/>
          <w:szCs w:val="20"/>
        </w:rPr>
        <w:tab/>
      </w:r>
      <w:r w:rsidRPr="001410DE">
        <w:rPr>
          <w:rFonts w:ascii="Book Antiqua" w:eastAsia="Calibri" w:hAnsi="Book Antiqua" w:cs="Times New Roman"/>
          <w:sz w:val="20"/>
          <w:szCs w:val="20"/>
        </w:rPr>
        <w:tab/>
      </w:r>
    </w:p>
    <w:p w:rsidR="001410DE" w:rsidRPr="001410DE" w:rsidRDefault="001410DE" w:rsidP="001410DE">
      <w:pPr>
        <w:spacing w:after="200" w:line="276" w:lineRule="auto"/>
        <w:jc w:val="right"/>
        <w:rPr>
          <w:rFonts w:ascii="Arial" w:eastAsia="Calibri" w:hAnsi="Arial" w:cs="Arial"/>
          <w:sz w:val="24"/>
          <w:szCs w:val="24"/>
        </w:rPr>
      </w:pPr>
      <w:r w:rsidRPr="001410DE">
        <w:rPr>
          <w:rFonts w:ascii="Arial" w:eastAsia="Calibri" w:hAnsi="Arial" w:cs="Arial"/>
          <w:b/>
          <w:sz w:val="24"/>
          <w:szCs w:val="24"/>
        </w:rPr>
        <w:t>Media Contact:</w:t>
      </w:r>
      <w:r w:rsidRPr="001410DE">
        <w:rPr>
          <w:rFonts w:ascii="Arial" w:eastAsia="Calibri" w:hAnsi="Arial" w:cs="Arial"/>
          <w:sz w:val="24"/>
          <w:szCs w:val="24"/>
        </w:rPr>
        <w:br/>
        <w:t>Andrew Witt</w:t>
      </w:r>
      <w:r w:rsidRPr="001410DE">
        <w:rPr>
          <w:rFonts w:ascii="Arial" w:eastAsia="Calibri" w:hAnsi="Arial" w:cs="Arial"/>
          <w:sz w:val="24"/>
          <w:szCs w:val="24"/>
          <w:highlight w:val="yellow"/>
        </w:rPr>
        <w:br/>
      </w:r>
      <w:hyperlink r:id="rId6" w:history="1">
        <w:r w:rsidRPr="001410DE">
          <w:rPr>
            <w:rFonts w:ascii="Arial" w:eastAsia="Calibri" w:hAnsi="Arial" w:cs="Arial"/>
            <w:color w:val="0000FF"/>
            <w:sz w:val="24"/>
            <w:szCs w:val="24"/>
            <w:u w:val="single"/>
          </w:rPr>
          <w:t>awitt@historiccoastculture.com</w:t>
        </w:r>
      </w:hyperlink>
      <w:r w:rsidRPr="001410DE">
        <w:rPr>
          <w:rFonts w:ascii="Arial" w:eastAsia="Calibri" w:hAnsi="Arial" w:cs="Arial"/>
          <w:sz w:val="24"/>
          <w:szCs w:val="24"/>
        </w:rPr>
        <w:t xml:space="preserve"> </w:t>
      </w:r>
      <w:r w:rsidRPr="001410DE">
        <w:rPr>
          <w:rFonts w:ascii="Arial" w:eastAsia="Calibri" w:hAnsi="Arial" w:cs="Arial"/>
          <w:sz w:val="24"/>
          <w:szCs w:val="24"/>
          <w:highlight w:val="yellow"/>
        </w:rPr>
        <w:br/>
      </w:r>
      <w:r w:rsidRPr="001410DE">
        <w:rPr>
          <w:rFonts w:ascii="Arial" w:eastAsia="Calibri" w:hAnsi="Arial" w:cs="Arial"/>
          <w:sz w:val="24"/>
          <w:szCs w:val="24"/>
        </w:rPr>
        <w:t>(904) 808-7330</w:t>
      </w:r>
    </w:p>
    <w:p w:rsidR="001410DE" w:rsidRPr="001410DE" w:rsidRDefault="001410DE" w:rsidP="001410DE">
      <w:pPr>
        <w:spacing w:line="276" w:lineRule="auto"/>
        <w:jc w:val="center"/>
        <w:rPr>
          <w:rFonts w:ascii="Arial" w:eastAsia="Calibri" w:hAnsi="Arial" w:cs="Arial"/>
          <w:b/>
          <w:sz w:val="26"/>
          <w:szCs w:val="26"/>
        </w:rPr>
      </w:pPr>
      <w:r>
        <w:rPr>
          <w:rFonts w:ascii="Arial" w:eastAsia="Calibri" w:hAnsi="Arial" w:cs="Arial"/>
          <w:b/>
          <w:sz w:val="26"/>
          <w:szCs w:val="26"/>
        </w:rPr>
        <w:t>Literature is Preserved and Celebrated on Florida’s Historic Coast</w:t>
      </w:r>
    </w:p>
    <w:p w:rsidR="001410DE" w:rsidRPr="001410DE" w:rsidRDefault="001410DE" w:rsidP="001410DE">
      <w:pPr>
        <w:spacing w:line="276" w:lineRule="auto"/>
        <w:jc w:val="center"/>
        <w:rPr>
          <w:rFonts w:ascii="Arial" w:eastAsia="Calibri" w:hAnsi="Arial" w:cs="Arial"/>
          <w:b/>
          <w:i/>
          <w:szCs w:val="26"/>
        </w:rPr>
      </w:pPr>
      <w:r>
        <w:rPr>
          <w:rFonts w:ascii="Arial" w:eastAsia="Calibri" w:hAnsi="Arial" w:cs="Arial"/>
          <w:b/>
          <w:i/>
          <w:szCs w:val="26"/>
        </w:rPr>
        <w:t xml:space="preserve">Experience </w:t>
      </w:r>
      <w:r w:rsidR="005C2EF5">
        <w:rPr>
          <w:rFonts w:ascii="Arial" w:eastAsia="Calibri" w:hAnsi="Arial" w:cs="Arial"/>
          <w:b/>
          <w:i/>
          <w:szCs w:val="26"/>
        </w:rPr>
        <w:t xml:space="preserve">the </w:t>
      </w:r>
      <w:r>
        <w:rPr>
          <w:rFonts w:ascii="Arial" w:eastAsia="Calibri" w:hAnsi="Arial" w:cs="Arial"/>
          <w:b/>
          <w:i/>
          <w:szCs w:val="26"/>
        </w:rPr>
        <w:t>Florida Heritage Book Festival, Poetry Readings and More</w:t>
      </w:r>
    </w:p>
    <w:p w:rsidR="001410DE" w:rsidRPr="001410DE" w:rsidRDefault="001410DE" w:rsidP="001410DE">
      <w:pPr>
        <w:spacing w:line="276" w:lineRule="auto"/>
        <w:jc w:val="center"/>
        <w:rPr>
          <w:rFonts w:ascii="Arial" w:eastAsia="Calibri" w:hAnsi="Arial" w:cs="Arial"/>
          <w:sz w:val="26"/>
          <w:szCs w:val="26"/>
        </w:rPr>
      </w:pPr>
    </w:p>
    <w:p w:rsidR="00B85206" w:rsidRPr="001410DE" w:rsidRDefault="001410DE" w:rsidP="00B85206">
      <w:pPr>
        <w:rPr>
          <w:rFonts w:ascii="Arial" w:hAnsi="Arial" w:cs="Arial"/>
        </w:rPr>
      </w:pPr>
      <w:r w:rsidRPr="001410DE">
        <w:rPr>
          <w:rFonts w:ascii="Arial" w:eastAsia="Calibri" w:hAnsi="Arial" w:cs="Arial"/>
          <w:b/>
          <w:sz w:val="24"/>
          <w:szCs w:val="24"/>
        </w:rPr>
        <w:t>ST. AUGUSTINE, Fla.</w:t>
      </w:r>
      <w:r w:rsidRPr="001410DE">
        <w:rPr>
          <w:rFonts w:ascii="Arial" w:eastAsia="Calibri" w:hAnsi="Arial" w:cs="Arial"/>
          <w:sz w:val="24"/>
          <w:szCs w:val="24"/>
        </w:rPr>
        <w:t xml:space="preserve"> –</w:t>
      </w:r>
      <w:r>
        <w:rPr>
          <w:rFonts w:ascii="Arial" w:eastAsia="Calibri" w:hAnsi="Arial" w:cs="Arial"/>
          <w:sz w:val="24"/>
          <w:szCs w:val="24"/>
        </w:rPr>
        <w:t xml:space="preserve"> </w:t>
      </w:r>
      <w:r w:rsidR="00B85206" w:rsidRPr="001410DE">
        <w:rPr>
          <w:rFonts w:ascii="Arial" w:hAnsi="Arial" w:cs="Arial"/>
        </w:rPr>
        <w:t>Florida has long been a haven for authors, poets</w:t>
      </w:r>
      <w:r w:rsidR="00E2685C" w:rsidRPr="001410DE">
        <w:rPr>
          <w:rFonts w:ascii="Arial" w:hAnsi="Arial" w:cs="Arial"/>
        </w:rPr>
        <w:t xml:space="preserve"> and writers, and St. Augustine’s </w:t>
      </w:r>
      <w:r w:rsidR="00B85206" w:rsidRPr="001410DE">
        <w:rPr>
          <w:rFonts w:ascii="Arial" w:hAnsi="Arial" w:cs="Arial"/>
        </w:rPr>
        <w:t xml:space="preserve">Historic Coast is no exception. Local and statewide literary organizations work hard to promote and preserve the work of independent writers, publishers, presses and libraries in the area. Literary events, book festivals, readings, workshops and more honor the history of the written word on the Historic Coast, and you’re invited to explore </w:t>
      </w:r>
      <w:r w:rsidR="00E2685C" w:rsidRPr="001410DE">
        <w:rPr>
          <w:rFonts w:ascii="Arial" w:hAnsi="Arial" w:cs="Arial"/>
        </w:rPr>
        <w:t>it</w:t>
      </w:r>
      <w:r w:rsidR="00B85206" w:rsidRPr="001410DE">
        <w:rPr>
          <w:rFonts w:ascii="Arial" w:hAnsi="Arial" w:cs="Arial"/>
        </w:rPr>
        <w:t xml:space="preserve"> all. </w:t>
      </w:r>
    </w:p>
    <w:p w:rsidR="00B85206" w:rsidRPr="001410DE" w:rsidRDefault="00B85206" w:rsidP="00B85206">
      <w:pPr>
        <w:rPr>
          <w:rFonts w:ascii="Arial" w:hAnsi="Arial" w:cs="Arial"/>
        </w:rPr>
      </w:pPr>
    </w:p>
    <w:p w:rsidR="007B1AF3" w:rsidRPr="001410DE" w:rsidRDefault="00B85206" w:rsidP="00B85206">
      <w:pPr>
        <w:rPr>
          <w:rFonts w:ascii="Arial" w:hAnsi="Arial" w:cs="Arial"/>
        </w:rPr>
      </w:pPr>
      <w:r w:rsidRPr="001410DE">
        <w:rPr>
          <w:rFonts w:ascii="Arial" w:hAnsi="Arial" w:cs="Arial"/>
        </w:rPr>
        <w:t xml:space="preserve">The signature literary event </w:t>
      </w:r>
      <w:r w:rsidR="00E2685C" w:rsidRPr="001410DE">
        <w:rPr>
          <w:rFonts w:ascii="Arial" w:hAnsi="Arial" w:cs="Arial"/>
        </w:rPr>
        <w:t xml:space="preserve">held </w:t>
      </w:r>
      <w:r w:rsidRPr="001410DE">
        <w:rPr>
          <w:rFonts w:ascii="Arial" w:hAnsi="Arial" w:cs="Arial"/>
        </w:rPr>
        <w:t xml:space="preserve">in the greater St. Augustine area is the </w:t>
      </w:r>
      <w:hyperlink r:id="rId7" w:history="1">
        <w:r w:rsidRPr="005C2EF5">
          <w:rPr>
            <w:rStyle w:val="Hyperlink"/>
            <w:rFonts w:ascii="Arial" w:hAnsi="Arial" w:cs="Arial"/>
          </w:rPr>
          <w:t>Florida Heritage Book Festival and Writer’s Conference</w:t>
        </w:r>
      </w:hyperlink>
      <w:r w:rsidRPr="001410DE">
        <w:rPr>
          <w:rFonts w:ascii="Arial" w:hAnsi="Arial" w:cs="Arial"/>
        </w:rPr>
        <w:t xml:space="preserve">. </w:t>
      </w:r>
      <w:r w:rsidR="009D78EB">
        <w:rPr>
          <w:rFonts w:ascii="Arial" w:hAnsi="Arial" w:cs="Arial"/>
        </w:rPr>
        <w:t>Since 2008</w:t>
      </w:r>
      <w:r w:rsidRPr="001410DE">
        <w:rPr>
          <w:rFonts w:ascii="Arial" w:hAnsi="Arial" w:cs="Arial"/>
        </w:rPr>
        <w:t xml:space="preserve">, the festival </w:t>
      </w:r>
      <w:r w:rsidR="009D78EB">
        <w:rPr>
          <w:rFonts w:ascii="Arial" w:hAnsi="Arial" w:cs="Arial"/>
        </w:rPr>
        <w:t xml:space="preserve">has </w:t>
      </w:r>
      <w:r w:rsidRPr="001410DE">
        <w:rPr>
          <w:rFonts w:ascii="Arial" w:hAnsi="Arial" w:cs="Arial"/>
        </w:rPr>
        <w:t>annually welcome</w:t>
      </w:r>
      <w:r w:rsidR="009D78EB">
        <w:rPr>
          <w:rFonts w:ascii="Arial" w:hAnsi="Arial" w:cs="Arial"/>
        </w:rPr>
        <w:t>d</w:t>
      </w:r>
      <w:r w:rsidRPr="001410DE">
        <w:rPr>
          <w:rFonts w:ascii="Arial" w:hAnsi="Arial" w:cs="Arial"/>
        </w:rPr>
        <w:t xml:space="preserve"> nationally</w:t>
      </w:r>
      <w:r w:rsidR="00916F72">
        <w:rPr>
          <w:rFonts w:ascii="Arial" w:hAnsi="Arial" w:cs="Arial"/>
        </w:rPr>
        <w:t xml:space="preserve"> </w:t>
      </w:r>
      <w:r w:rsidRPr="001410DE">
        <w:rPr>
          <w:rFonts w:ascii="Arial" w:hAnsi="Arial" w:cs="Arial"/>
        </w:rPr>
        <w:t xml:space="preserve">known </w:t>
      </w:r>
      <w:r w:rsidR="00916F72">
        <w:rPr>
          <w:rFonts w:ascii="Arial" w:hAnsi="Arial" w:cs="Arial"/>
        </w:rPr>
        <w:t>and</w:t>
      </w:r>
      <w:r w:rsidRPr="001410DE">
        <w:rPr>
          <w:rFonts w:ascii="Arial" w:hAnsi="Arial" w:cs="Arial"/>
        </w:rPr>
        <w:t xml:space="preserve"> local authors </w:t>
      </w:r>
      <w:r w:rsidR="00E2685C" w:rsidRPr="001410DE">
        <w:rPr>
          <w:rFonts w:ascii="Arial" w:hAnsi="Arial" w:cs="Arial"/>
        </w:rPr>
        <w:t xml:space="preserve">to be honored, as well as the public </w:t>
      </w:r>
      <w:r w:rsidRPr="001410DE">
        <w:rPr>
          <w:rFonts w:ascii="Arial" w:hAnsi="Arial" w:cs="Arial"/>
        </w:rPr>
        <w:t xml:space="preserve">to celebrate the literary arts. The festival begins with the Writers Conference, held this year Sept. </w:t>
      </w:r>
      <w:r w:rsidR="007D57EA">
        <w:rPr>
          <w:rFonts w:ascii="Arial" w:hAnsi="Arial" w:cs="Arial"/>
        </w:rPr>
        <w:t>15-16</w:t>
      </w:r>
      <w:r w:rsidR="005B5A27">
        <w:rPr>
          <w:rFonts w:ascii="Arial" w:hAnsi="Arial" w:cs="Arial"/>
        </w:rPr>
        <w:t>, 2016</w:t>
      </w:r>
      <w:bookmarkStart w:id="0" w:name="_GoBack"/>
      <w:bookmarkEnd w:id="0"/>
      <w:r w:rsidRPr="001410DE">
        <w:rPr>
          <w:rFonts w:ascii="Arial" w:hAnsi="Arial" w:cs="Arial"/>
        </w:rPr>
        <w:t xml:space="preserve">, at Flagler College. This portion is dedicated to the working writer, from the veteran to the newcomer, committed to improving his or her craft through face-to-face guidance by writing professionals. </w:t>
      </w:r>
    </w:p>
    <w:p w:rsidR="007B1AF3" w:rsidRPr="001410DE" w:rsidRDefault="007B1AF3" w:rsidP="00B85206">
      <w:pPr>
        <w:rPr>
          <w:rFonts w:ascii="Arial" w:hAnsi="Arial" w:cs="Arial"/>
        </w:rPr>
      </w:pPr>
    </w:p>
    <w:p w:rsidR="00B85206" w:rsidRPr="001410DE" w:rsidRDefault="00B85206" w:rsidP="00B85206">
      <w:pPr>
        <w:rPr>
          <w:rFonts w:ascii="Arial" w:hAnsi="Arial" w:cs="Arial"/>
        </w:rPr>
      </w:pPr>
      <w:r w:rsidRPr="001410DE">
        <w:rPr>
          <w:rFonts w:ascii="Arial" w:hAnsi="Arial" w:cs="Arial"/>
        </w:rPr>
        <w:t xml:space="preserve">Also in the opening days of the </w:t>
      </w:r>
      <w:r w:rsidR="007D57EA">
        <w:rPr>
          <w:rFonts w:ascii="Arial" w:hAnsi="Arial" w:cs="Arial"/>
        </w:rPr>
        <w:t>festival is the Literary Legend</w:t>
      </w:r>
      <w:r w:rsidRPr="001410DE">
        <w:rPr>
          <w:rFonts w:ascii="Arial" w:hAnsi="Arial" w:cs="Arial"/>
        </w:rPr>
        <w:t xml:space="preserve"> </w:t>
      </w:r>
      <w:r w:rsidR="007D57EA">
        <w:rPr>
          <w:rFonts w:ascii="Arial" w:hAnsi="Arial" w:cs="Arial"/>
        </w:rPr>
        <w:t>Reception</w:t>
      </w:r>
      <w:r w:rsidRPr="001410DE">
        <w:rPr>
          <w:rFonts w:ascii="Arial" w:hAnsi="Arial" w:cs="Arial"/>
        </w:rPr>
        <w:t xml:space="preserve">, a tradition that has seen some of Florida’s most acclaimed writers honored, including Michael Connelly, Carl Hiaasen, Edna Buchanan and John </w:t>
      </w:r>
      <w:proofErr w:type="gramStart"/>
      <w:r w:rsidRPr="001410DE">
        <w:rPr>
          <w:rFonts w:ascii="Arial" w:hAnsi="Arial" w:cs="Arial"/>
        </w:rPr>
        <w:t>Jakes.</w:t>
      </w:r>
      <w:proofErr w:type="gramEnd"/>
      <w:r w:rsidRPr="001410DE">
        <w:rPr>
          <w:rFonts w:ascii="Arial" w:hAnsi="Arial" w:cs="Arial"/>
        </w:rPr>
        <w:t xml:space="preserve"> The ceremony has also recognized posthumously Marjorie Kinnan Rawlings, Zora Neale Hursto</w:t>
      </w:r>
      <w:r w:rsidR="007D57EA">
        <w:rPr>
          <w:rFonts w:ascii="Arial" w:hAnsi="Arial" w:cs="Arial"/>
        </w:rPr>
        <w:t xml:space="preserve">n and Ernest Hemingway. The 2016 honoree is E.L. </w:t>
      </w:r>
      <w:proofErr w:type="spellStart"/>
      <w:r w:rsidR="007D57EA">
        <w:rPr>
          <w:rFonts w:ascii="Arial" w:hAnsi="Arial" w:cs="Arial"/>
        </w:rPr>
        <w:t>Konigsburg</w:t>
      </w:r>
      <w:proofErr w:type="spellEnd"/>
      <w:r w:rsidR="007B1AF3" w:rsidRPr="001410DE">
        <w:rPr>
          <w:rFonts w:ascii="Arial" w:hAnsi="Arial" w:cs="Arial"/>
        </w:rPr>
        <w:t xml:space="preserve"> (posthumously). The public is welcome to purchase a tick</w:t>
      </w:r>
      <w:r w:rsidR="00E2685C" w:rsidRPr="001410DE">
        <w:rPr>
          <w:rFonts w:ascii="Arial" w:hAnsi="Arial" w:cs="Arial"/>
        </w:rPr>
        <w:t xml:space="preserve">et to the ceremony, </w:t>
      </w:r>
      <w:r w:rsidR="00CF0118">
        <w:rPr>
          <w:rFonts w:ascii="Arial" w:hAnsi="Arial" w:cs="Arial"/>
        </w:rPr>
        <w:t xml:space="preserve">and visit </w:t>
      </w:r>
      <w:r w:rsidR="00E2685C" w:rsidRPr="001410DE">
        <w:rPr>
          <w:rFonts w:ascii="Arial" w:hAnsi="Arial" w:cs="Arial"/>
        </w:rPr>
        <w:t>a</w:t>
      </w:r>
      <w:r w:rsidR="007B1AF3" w:rsidRPr="001410DE">
        <w:rPr>
          <w:rFonts w:ascii="Arial" w:hAnsi="Arial" w:cs="Arial"/>
        </w:rPr>
        <w:t xml:space="preserve"> special exhibit </w:t>
      </w:r>
      <w:r w:rsidR="00E2685C" w:rsidRPr="001410DE">
        <w:rPr>
          <w:rFonts w:ascii="Arial" w:hAnsi="Arial" w:cs="Arial"/>
        </w:rPr>
        <w:t xml:space="preserve">honoring </w:t>
      </w:r>
      <w:proofErr w:type="spellStart"/>
      <w:r w:rsidR="007D57EA">
        <w:rPr>
          <w:rFonts w:ascii="Arial" w:hAnsi="Arial" w:cs="Arial"/>
        </w:rPr>
        <w:t>Konigsburg</w:t>
      </w:r>
      <w:proofErr w:type="spellEnd"/>
      <w:r w:rsidR="00E2685C" w:rsidRPr="001410DE">
        <w:rPr>
          <w:rFonts w:ascii="Arial" w:hAnsi="Arial" w:cs="Arial"/>
        </w:rPr>
        <w:t xml:space="preserve">. </w:t>
      </w:r>
    </w:p>
    <w:p w:rsidR="007B1AF3" w:rsidRPr="001410DE" w:rsidRDefault="007B1AF3" w:rsidP="00B85206">
      <w:pPr>
        <w:rPr>
          <w:rFonts w:ascii="Arial" w:hAnsi="Arial" w:cs="Arial"/>
        </w:rPr>
      </w:pPr>
    </w:p>
    <w:p w:rsidR="00B85206" w:rsidRPr="001410DE" w:rsidRDefault="007B1AF3" w:rsidP="00B85206">
      <w:pPr>
        <w:rPr>
          <w:rFonts w:ascii="Arial" w:hAnsi="Arial" w:cs="Arial"/>
        </w:rPr>
      </w:pPr>
      <w:r w:rsidRPr="001410DE">
        <w:rPr>
          <w:rFonts w:ascii="Arial" w:hAnsi="Arial" w:cs="Arial"/>
        </w:rPr>
        <w:t>Each year The Florida Heritage Book Festival showcases Florida's rich and diverse literary legacy with a</w:t>
      </w:r>
      <w:r w:rsidR="009D78EB">
        <w:rPr>
          <w:rFonts w:ascii="Arial" w:hAnsi="Arial" w:cs="Arial"/>
        </w:rPr>
        <w:t xml:space="preserve">uthor presentations. This year, </w:t>
      </w:r>
      <w:r w:rsidR="007D57EA">
        <w:rPr>
          <w:rFonts w:ascii="Arial" w:hAnsi="Arial" w:cs="Arial"/>
        </w:rPr>
        <w:t>more than 3</w:t>
      </w:r>
      <w:r w:rsidRPr="001410DE">
        <w:rPr>
          <w:rFonts w:ascii="Arial" w:hAnsi="Arial" w:cs="Arial"/>
        </w:rPr>
        <w:t>0 bestselling authors wil</w:t>
      </w:r>
      <w:r w:rsidR="007D57EA">
        <w:rPr>
          <w:rFonts w:ascii="Arial" w:hAnsi="Arial" w:cs="Arial"/>
        </w:rPr>
        <w:t>l present throughout the day. An evening event honors the late American folklorist Stetson Kennedy,</w:t>
      </w:r>
      <w:r w:rsidRPr="001410DE">
        <w:rPr>
          <w:rFonts w:ascii="Arial" w:hAnsi="Arial" w:cs="Arial"/>
        </w:rPr>
        <w:t xml:space="preserve"> </w:t>
      </w:r>
      <w:r w:rsidR="00916F72">
        <w:rPr>
          <w:rFonts w:ascii="Arial" w:hAnsi="Arial" w:cs="Arial"/>
        </w:rPr>
        <w:t>and</w:t>
      </w:r>
      <w:r w:rsidRPr="001410DE">
        <w:rPr>
          <w:rFonts w:ascii="Arial" w:hAnsi="Arial" w:cs="Arial"/>
        </w:rPr>
        <w:t xml:space="preserve"> t</w:t>
      </w:r>
      <w:r w:rsidR="007D57EA">
        <w:rPr>
          <w:rFonts w:ascii="Arial" w:hAnsi="Arial" w:cs="Arial"/>
        </w:rPr>
        <w:t>hree</w:t>
      </w:r>
      <w:r w:rsidRPr="001410DE">
        <w:rPr>
          <w:rFonts w:ascii="Arial" w:hAnsi="Arial" w:cs="Arial"/>
        </w:rPr>
        <w:t xml:space="preserve"> poetry workshops will be presented. In addition, a Festival Marketplace offers </w:t>
      </w:r>
      <w:r w:rsidR="00CF0118">
        <w:rPr>
          <w:rFonts w:ascii="Arial" w:hAnsi="Arial" w:cs="Arial"/>
        </w:rPr>
        <w:t xml:space="preserve">the </w:t>
      </w:r>
      <w:r w:rsidRPr="001410DE">
        <w:rPr>
          <w:rFonts w:ascii="Arial" w:hAnsi="Arial" w:cs="Arial"/>
        </w:rPr>
        <w:t xml:space="preserve">opportunity for readers and authors to interact, prize drawings and signings. </w:t>
      </w:r>
    </w:p>
    <w:p w:rsidR="00E2685C" w:rsidRPr="001410DE" w:rsidRDefault="00E2685C" w:rsidP="00B85206">
      <w:pPr>
        <w:rPr>
          <w:rFonts w:ascii="Arial" w:hAnsi="Arial" w:cs="Arial"/>
        </w:rPr>
      </w:pPr>
    </w:p>
    <w:p w:rsidR="00877EF8" w:rsidRPr="001410DE" w:rsidRDefault="00E2685C">
      <w:pPr>
        <w:rPr>
          <w:rFonts w:ascii="Arial" w:hAnsi="Arial" w:cs="Arial"/>
        </w:rPr>
      </w:pPr>
      <w:r w:rsidRPr="001410DE">
        <w:rPr>
          <w:rFonts w:ascii="Arial" w:hAnsi="Arial" w:cs="Arial"/>
        </w:rPr>
        <w:t xml:space="preserve">Stretching beyond this annual festival are other literary events, including events held by the </w:t>
      </w:r>
      <w:hyperlink r:id="rId8" w:history="1">
        <w:r w:rsidRPr="005C2EF5">
          <w:rPr>
            <w:rStyle w:val="Hyperlink"/>
            <w:rFonts w:ascii="Arial" w:hAnsi="Arial" w:cs="Arial"/>
          </w:rPr>
          <w:t>Tale Tellers of St. Augustine</w:t>
        </w:r>
      </w:hyperlink>
      <w:r w:rsidRPr="001410DE">
        <w:rPr>
          <w:rFonts w:ascii="Arial" w:hAnsi="Arial" w:cs="Arial"/>
        </w:rPr>
        <w:t>. The Tale Tellers was formed in 1</w:t>
      </w:r>
      <w:r w:rsidR="001B7B28" w:rsidRPr="001410DE">
        <w:rPr>
          <w:rFonts w:ascii="Arial" w:hAnsi="Arial" w:cs="Arial"/>
        </w:rPr>
        <w:t xml:space="preserve">993 </w:t>
      </w:r>
      <w:r w:rsidR="005C2EF5">
        <w:rPr>
          <w:rFonts w:ascii="Arial" w:hAnsi="Arial" w:cs="Arial"/>
        </w:rPr>
        <w:t xml:space="preserve">by storytelling enthusiasts who </w:t>
      </w:r>
      <w:r w:rsidR="001B7B28" w:rsidRPr="001410DE">
        <w:rPr>
          <w:rFonts w:ascii="Arial" w:hAnsi="Arial" w:cs="Arial"/>
        </w:rPr>
        <w:t xml:space="preserve">are passionate about sharing historical stories about the nation’s oldest city and the people who inhabited it. Visitors can find Tale Tellers events at local libraries, festivals, historical reenactments and more. </w:t>
      </w:r>
      <w:r w:rsidR="005C2EF5">
        <w:rPr>
          <w:rFonts w:ascii="Arial" w:hAnsi="Arial" w:cs="Arial"/>
        </w:rPr>
        <w:t xml:space="preserve">Florida Storytelling Week, </w:t>
      </w:r>
      <w:r w:rsidR="001B7B28" w:rsidRPr="001410DE">
        <w:rPr>
          <w:rFonts w:ascii="Arial" w:hAnsi="Arial" w:cs="Arial"/>
        </w:rPr>
        <w:t>which falls during the last full week in</w:t>
      </w:r>
      <w:r w:rsidR="005C2EF5">
        <w:rPr>
          <w:rFonts w:ascii="Arial" w:hAnsi="Arial" w:cs="Arial"/>
        </w:rPr>
        <w:t xml:space="preserve"> November before Thanksgiving, </w:t>
      </w:r>
      <w:r w:rsidR="001B7B28" w:rsidRPr="001410DE">
        <w:rPr>
          <w:rFonts w:ascii="Arial" w:hAnsi="Arial" w:cs="Arial"/>
        </w:rPr>
        <w:t xml:space="preserve">is held annually with storytellers holding many events at a variety of venues. </w:t>
      </w:r>
    </w:p>
    <w:p w:rsidR="001B7B28" w:rsidRPr="001410DE" w:rsidRDefault="001B7B28">
      <w:pPr>
        <w:rPr>
          <w:rFonts w:ascii="Arial" w:hAnsi="Arial" w:cs="Arial"/>
        </w:rPr>
      </w:pPr>
    </w:p>
    <w:p w:rsidR="001B7B28" w:rsidRDefault="00E905B5">
      <w:pPr>
        <w:rPr>
          <w:rFonts w:ascii="Arial" w:hAnsi="Arial" w:cs="Arial"/>
        </w:rPr>
      </w:pPr>
      <w:r w:rsidRPr="001410DE">
        <w:rPr>
          <w:rFonts w:ascii="Arial" w:hAnsi="Arial" w:cs="Arial"/>
        </w:rPr>
        <w:lastRenderedPageBreak/>
        <w:t xml:space="preserve">Other groups like the </w:t>
      </w:r>
      <w:hyperlink r:id="rId9" w:history="1">
        <w:r w:rsidRPr="005C2EF5">
          <w:rPr>
            <w:rStyle w:val="Hyperlink"/>
            <w:rFonts w:ascii="Arial" w:hAnsi="Arial" w:cs="Arial"/>
          </w:rPr>
          <w:t>Ancient City Poets</w:t>
        </w:r>
      </w:hyperlink>
      <w:r w:rsidR="005C2EF5">
        <w:rPr>
          <w:rFonts w:ascii="Arial" w:hAnsi="Arial" w:cs="Arial"/>
        </w:rPr>
        <w:t xml:space="preserve"> host workshops </w:t>
      </w:r>
      <w:r w:rsidR="00A10D9B">
        <w:rPr>
          <w:rFonts w:ascii="Arial" w:hAnsi="Arial" w:cs="Arial"/>
        </w:rPr>
        <w:t>and</w:t>
      </w:r>
      <w:r w:rsidR="005C2EF5">
        <w:rPr>
          <w:rFonts w:ascii="Arial" w:hAnsi="Arial" w:cs="Arial"/>
        </w:rPr>
        <w:t xml:space="preserve"> poetry readings. </w:t>
      </w:r>
      <w:r w:rsidRPr="001410DE">
        <w:rPr>
          <w:rFonts w:ascii="Arial" w:hAnsi="Arial" w:cs="Arial"/>
        </w:rPr>
        <w:t>Saint Augustine Speaks</w:t>
      </w:r>
      <w:r w:rsidR="005C2EF5">
        <w:rPr>
          <w:rFonts w:ascii="Arial" w:hAnsi="Arial" w:cs="Arial"/>
        </w:rPr>
        <w:t xml:space="preserve"> is</w:t>
      </w:r>
      <w:r w:rsidRPr="001410DE">
        <w:rPr>
          <w:rFonts w:ascii="Arial" w:hAnsi="Arial" w:cs="Arial"/>
        </w:rPr>
        <w:t xml:space="preserve"> a community open mic gathering at City Coffee Company on the last Sunday of each month. All ages and skill levels are encouraged to share a poem or just listen. The </w:t>
      </w:r>
      <w:r w:rsidR="00916F72">
        <w:rPr>
          <w:rFonts w:ascii="Arial" w:hAnsi="Arial" w:cs="Arial"/>
        </w:rPr>
        <w:t xml:space="preserve">free </w:t>
      </w:r>
      <w:r w:rsidRPr="001410DE">
        <w:rPr>
          <w:rFonts w:ascii="Arial" w:hAnsi="Arial" w:cs="Arial"/>
        </w:rPr>
        <w:t xml:space="preserve">poetry readings are held “renga style” with no emcee or sign-up sheet, so visitors are always welcome. </w:t>
      </w:r>
    </w:p>
    <w:p w:rsidR="009873A3" w:rsidRDefault="009873A3">
      <w:pPr>
        <w:rPr>
          <w:rFonts w:ascii="Arial" w:hAnsi="Arial" w:cs="Arial"/>
        </w:rPr>
      </w:pPr>
    </w:p>
    <w:p w:rsidR="009873A3" w:rsidRDefault="009873A3">
      <w:pPr>
        <w:rPr>
          <w:rFonts w:ascii="Arial" w:hAnsi="Arial" w:cs="Arial"/>
        </w:rPr>
      </w:pPr>
      <w:r>
        <w:rPr>
          <w:rFonts w:ascii="Arial" w:hAnsi="Arial" w:cs="Arial"/>
        </w:rPr>
        <w:t xml:space="preserve">Any time of year arts, culture and heritage </w:t>
      </w:r>
      <w:r w:rsidR="009E0254">
        <w:rPr>
          <w:rFonts w:ascii="Arial" w:hAnsi="Arial" w:cs="Arial"/>
        </w:rPr>
        <w:t xml:space="preserve">are </w:t>
      </w:r>
      <w:r>
        <w:rPr>
          <w:rFonts w:ascii="Arial" w:hAnsi="Arial" w:cs="Arial"/>
        </w:rPr>
        <w:t xml:space="preserve">honored </w:t>
      </w:r>
      <w:r w:rsidR="009E0254">
        <w:rPr>
          <w:rFonts w:ascii="Arial" w:hAnsi="Arial" w:cs="Arial"/>
        </w:rPr>
        <w:t xml:space="preserve">on </w:t>
      </w:r>
      <w:r>
        <w:rPr>
          <w:rFonts w:ascii="Arial" w:hAnsi="Arial" w:cs="Arial"/>
        </w:rPr>
        <w:t>Florida’s Historic Coast. Visitor</w:t>
      </w:r>
      <w:r w:rsidR="00A10D9B">
        <w:rPr>
          <w:rFonts w:ascii="Arial" w:hAnsi="Arial" w:cs="Arial"/>
        </w:rPr>
        <w:t>s</w:t>
      </w:r>
      <w:r>
        <w:rPr>
          <w:rFonts w:ascii="Arial" w:hAnsi="Arial" w:cs="Arial"/>
        </w:rPr>
        <w:t xml:space="preserve"> can immerse themselves in the</w:t>
      </w:r>
      <w:r w:rsidR="00A10D9B">
        <w:rPr>
          <w:rFonts w:ascii="Arial" w:hAnsi="Arial" w:cs="Arial"/>
        </w:rPr>
        <w:t xml:space="preserve"> literary arts</w:t>
      </w:r>
      <w:r>
        <w:rPr>
          <w:rFonts w:ascii="Arial" w:hAnsi="Arial" w:cs="Arial"/>
        </w:rPr>
        <w:t xml:space="preserve">, as well as hundreds of years of history, performing and visual arts and </w:t>
      </w:r>
      <w:r w:rsidR="00A10D9B">
        <w:rPr>
          <w:rFonts w:ascii="Arial" w:hAnsi="Arial" w:cs="Arial"/>
        </w:rPr>
        <w:t xml:space="preserve">more. </w:t>
      </w:r>
    </w:p>
    <w:p w:rsidR="009873A3" w:rsidRDefault="009873A3">
      <w:pPr>
        <w:rPr>
          <w:rFonts w:ascii="Arial" w:hAnsi="Arial" w:cs="Arial"/>
        </w:rPr>
      </w:pPr>
    </w:p>
    <w:p w:rsidR="009873A3" w:rsidRPr="009873A3" w:rsidRDefault="009873A3" w:rsidP="009873A3">
      <w:pPr>
        <w:spacing w:after="200" w:line="276" w:lineRule="auto"/>
        <w:rPr>
          <w:rFonts w:ascii="Arial" w:eastAsia="Calibri" w:hAnsi="Arial" w:cs="Arial"/>
        </w:rPr>
      </w:pPr>
      <w:r w:rsidRPr="009873A3">
        <w:rPr>
          <w:rFonts w:ascii="Arial" w:eastAsia="Calibri" w:hAnsi="Arial" w:cs="Arial"/>
        </w:rPr>
        <w:t xml:space="preserve">For more information about </w:t>
      </w:r>
      <w:r>
        <w:rPr>
          <w:rFonts w:ascii="Arial" w:eastAsia="Calibri" w:hAnsi="Arial" w:cs="Arial"/>
        </w:rPr>
        <w:t>the literary arts</w:t>
      </w:r>
      <w:r w:rsidRPr="009873A3">
        <w:rPr>
          <w:rFonts w:ascii="Arial" w:eastAsia="Calibri" w:hAnsi="Arial" w:cs="Arial"/>
        </w:rPr>
        <w:t xml:space="preserve"> on Florida’s Historic Coast, visit </w:t>
      </w:r>
      <w:hyperlink r:id="rId10" w:history="1">
        <w:r w:rsidRPr="009873A3">
          <w:rPr>
            <w:rFonts w:ascii="Arial" w:eastAsia="Calibri" w:hAnsi="Arial" w:cs="Arial"/>
            <w:color w:val="0000FF"/>
            <w:u w:val="single"/>
          </w:rPr>
          <w:t>www.historiccoastculture.com</w:t>
        </w:r>
      </w:hyperlink>
      <w:r w:rsidRPr="009873A3">
        <w:rPr>
          <w:rFonts w:ascii="Arial" w:eastAsia="Calibri" w:hAnsi="Arial" w:cs="Arial"/>
        </w:rPr>
        <w:t>, or call (904)</w:t>
      </w:r>
      <w:r w:rsidRPr="009873A3">
        <w:rPr>
          <w:rFonts w:ascii="Calibri" w:eastAsia="Calibri" w:hAnsi="Calibri" w:cs="Times New Roman"/>
        </w:rPr>
        <w:t xml:space="preserve"> </w:t>
      </w:r>
      <w:r w:rsidRPr="009873A3">
        <w:rPr>
          <w:rFonts w:ascii="Arial" w:eastAsia="Calibri" w:hAnsi="Arial" w:cs="Arial"/>
        </w:rPr>
        <w:t>808-7330. There is “Culture Around Every Corner.”</w:t>
      </w:r>
    </w:p>
    <w:p w:rsidR="009873A3" w:rsidRPr="009873A3" w:rsidRDefault="009873A3" w:rsidP="009873A3">
      <w:pPr>
        <w:rPr>
          <w:rFonts w:ascii="Arial" w:eastAsia="Calibri" w:hAnsi="Arial" w:cs="Arial"/>
        </w:rPr>
      </w:pPr>
      <w:r w:rsidRPr="009873A3">
        <w:rPr>
          <w:rFonts w:ascii="Arial" w:eastAsia="Calibri" w:hAnsi="Arial" w:cs="Arial"/>
          <w:b/>
          <w:u w:val="single"/>
        </w:rPr>
        <w:t xml:space="preserve">About St. Johns Cultural Council </w:t>
      </w:r>
      <w:r w:rsidRPr="009873A3">
        <w:rPr>
          <w:rFonts w:ascii="Arial" w:eastAsia="Calibri" w:hAnsi="Arial" w:cs="Arial"/>
          <w:b/>
          <w:u w:val="single"/>
        </w:rPr>
        <w:br/>
      </w:r>
      <w:r w:rsidRPr="009873A3">
        <w:rPr>
          <w:rFonts w:ascii="Arial" w:eastAsia="Calibri" w:hAnsi="Arial" w:cs="Arial"/>
        </w:rPr>
        <w:t xml:space="preserve">The St. Johns Cultural Council is a 501 © (3) not-for-profit agency. Under agreement with the St. Johns County Board of County Commissioners, the SJCC provides arts, culture and heritage tourism destination marketing services to the county’s Tourist Development Council (TDC). Funding for marketing services comes from a portion of the county’s bed tax. For more information, call (904) 808-7330 or visit </w:t>
      </w:r>
      <w:hyperlink r:id="rId11" w:history="1">
        <w:r w:rsidRPr="009873A3">
          <w:rPr>
            <w:rFonts w:ascii="Arial" w:eastAsia="Calibri" w:hAnsi="Arial" w:cs="Arial"/>
            <w:color w:val="0000FF"/>
            <w:u w:val="single"/>
          </w:rPr>
          <w:t>www.stjohnsculture.com</w:t>
        </w:r>
      </w:hyperlink>
      <w:r w:rsidRPr="009873A3">
        <w:rPr>
          <w:rFonts w:ascii="Arial" w:eastAsia="Calibri" w:hAnsi="Arial" w:cs="Arial"/>
        </w:rPr>
        <w:t xml:space="preserve">. </w:t>
      </w:r>
    </w:p>
    <w:p w:rsidR="009873A3" w:rsidRPr="009873A3" w:rsidRDefault="009873A3" w:rsidP="009873A3">
      <w:pPr>
        <w:jc w:val="center"/>
        <w:rPr>
          <w:rFonts w:ascii="Arial" w:eastAsia="Calibri" w:hAnsi="Arial" w:cs="Arial"/>
        </w:rPr>
      </w:pPr>
    </w:p>
    <w:p w:rsidR="009873A3" w:rsidRPr="009873A3" w:rsidRDefault="009873A3" w:rsidP="009873A3">
      <w:pPr>
        <w:jc w:val="center"/>
        <w:rPr>
          <w:rFonts w:ascii="Arial" w:eastAsia="Calibri" w:hAnsi="Arial" w:cs="Arial"/>
        </w:rPr>
      </w:pPr>
      <w:r w:rsidRPr="009873A3">
        <w:rPr>
          <w:rFonts w:ascii="Arial" w:eastAsia="Calibri" w:hAnsi="Arial" w:cs="Arial"/>
        </w:rPr>
        <w:t>###</w:t>
      </w:r>
    </w:p>
    <w:p w:rsidR="009873A3" w:rsidRPr="001410DE" w:rsidRDefault="009873A3">
      <w:pPr>
        <w:rPr>
          <w:rFonts w:ascii="Arial" w:hAnsi="Arial" w:cs="Arial"/>
        </w:rPr>
      </w:pPr>
    </w:p>
    <w:p w:rsidR="00E905B5" w:rsidRPr="001410DE" w:rsidRDefault="00E905B5">
      <w:pPr>
        <w:rPr>
          <w:rFonts w:ascii="Arial" w:hAnsi="Arial" w:cs="Arial"/>
        </w:rPr>
      </w:pPr>
    </w:p>
    <w:p w:rsidR="00E905B5" w:rsidRDefault="00E905B5"/>
    <w:sectPr w:rsidR="00E90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06"/>
    <w:rsid w:val="0000282E"/>
    <w:rsid w:val="00006CB0"/>
    <w:rsid w:val="00012408"/>
    <w:rsid w:val="00013803"/>
    <w:rsid w:val="00023D8A"/>
    <w:rsid w:val="000324F7"/>
    <w:rsid w:val="000328FB"/>
    <w:rsid w:val="00054DC7"/>
    <w:rsid w:val="00064D65"/>
    <w:rsid w:val="00065CE5"/>
    <w:rsid w:val="0007277F"/>
    <w:rsid w:val="000731CA"/>
    <w:rsid w:val="000853B3"/>
    <w:rsid w:val="0009185E"/>
    <w:rsid w:val="00094CE9"/>
    <w:rsid w:val="000B7689"/>
    <w:rsid w:val="000E41D9"/>
    <w:rsid w:val="000E7459"/>
    <w:rsid w:val="00117DB1"/>
    <w:rsid w:val="001220D7"/>
    <w:rsid w:val="0012479F"/>
    <w:rsid w:val="00124BDD"/>
    <w:rsid w:val="001410DE"/>
    <w:rsid w:val="001424F9"/>
    <w:rsid w:val="00163FEE"/>
    <w:rsid w:val="00177233"/>
    <w:rsid w:val="00185A5A"/>
    <w:rsid w:val="001A3B4B"/>
    <w:rsid w:val="001B7B28"/>
    <w:rsid w:val="001F265D"/>
    <w:rsid w:val="002155CD"/>
    <w:rsid w:val="00220632"/>
    <w:rsid w:val="00286F76"/>
    <w:rsid w:val="00291BD6"/>
    <w:rsid w:val="00291CF6"/>
    <w:rsid w:val="002C0549"/>
    <w:rsid w:val="002C105A"/>
    <w:rsid w:val="002E4FD2"/>
    <w:rsid w:val="002E6A11"/>
    <w:rsid w:val="002F29E9"/>
    <w:rsid w:val="003060BC"/>
    <w:rsid w:val="0032226E"/>
    <w:rsid w:val="00324852"/>
    <w:rsid w:val="003358C2"/>
    <w:rsid w:val="00336C2C"/>
    <w:rsid w:val="00372388"/>
    <w:rsid w:val="0039165F"/>
    <w:rsid w:val="003B1A14"/>
    <w:rsid w:val="003C4463"/>
    <w:rsid w:val="003C60D1"/>
    <w:rsid w:val="003D035D"/>
    <w:rsid w:val="003D1C70"/>
    <w:rsid w:val="003D6CCB"/>
    <w:rsid w:val="003F42CF"/>
    <w:rsid w:val="004230C0"/>
    <w:rsid w:val="0046667F"/>
    <w:rsid w:val="00486D0A"/>
    <w:rsid w:val="004911FB"/>
    <w:rsid w:val="004B7697"/>
    <w:rsid w:val="004D390E"/>
    <w:rsid w:val="004D3B85"/>
    <w:rsid w:val="0051396B"/>
    <w:rsid w:val="00525D0F"/>
    <w:rsid w:val="00540F37"/>
    <w:rsid w:val="00577B19"/>
    <w:rsid w:val="00597B37"/>
    <w:rsid w:val="005B5A27"/>
    <w:rsid w:val="005C2EF5"/>
    <w:rsid w:val="005D15FE"/>
    <w:rsid w:val="005D53B9"/>
    <w:rsid w:val="005E5327"/>
    <w:rsid w:val="00621F4B"/>
    <w:rsid w:val="00634659"/>
    <w:rsid w:val="00656CCB"/>
    <w:rsid w:val="00670ABD"/>
    <w:rsid w:val="00672651"/>
    <w:rsid w:val="00696843"/>
    <w:rsid w:val="0069747D"/>
    <w:rsid w:val="006B6969"/>
    <w:rsid w:val="006D63E4"/>
    <w:rsid w:val="006F2CF2"/>
    <w:rsid w:val="0071372F"/>
    <w:rsid w:val="00755374"/>
    <w:rsid w:val="00761ADB"/>
    <w:rsid w:val="007631FA"/>
    <w:rsid w:val="007634D3"/>
    <w:rsid w:val="0078369B"/>
    <w:rsid w:val="007A41D8"/>
    <w:rsid w:val="007B16FD"/>
    <w:rsid w:val="007B1AF3"/>
    <w:rsid w:val="007B4997"/>
    <w:rsid w:val="007B66BE"/>
    <w:rsid w:val="007C24FC"/>
    <w:rsid w:val="007C56F5"/>
    <w:rsid w:val="007D57EA"/>
    <w:rsid w:val="007E3395"/>
    <w:rsid w:val="008221D8"/>
    <w:rsid w:val="008635D2"/>
    <w:rsid w:val="0087007C"/>
    <w:rsid w:val="00877EF8"/>
    <w:rsid w:val="0088548B"/>
    <w:rsid w:val="008A4670"/>
    <w:rsid w:val="008D4FF4"/>
    <w:rsid w:val="008F55E0"/>
    <w:rsid w:val="00916F72"/>
    <w:rsid w:val="0092258F"/>
    <w:rsid w:val="00925681"/>
    <w:rsid w:val="009301D7"/>
    <w:rsid w:val="0094703D"/>
    <w:rsid w:val="00947292"/>
    <w:rsid w:val="009866FD"/>
    <w:rsid w:val="009873A3"/>
    <w:rsid w:val="009B04FD"/>
    <w:rsid w:val="009B32A2"/>
    <w:rsid w:val="009D2F27"/>
    <w:rsid w:val="009D5100"/>
    <w:rsid w:val="009D78EB"/>
    <w:rsid w:val="009E0254"/>
    <w:rsid w:val="00A06F80"/>
    <w:rsid w:val="00A10274"/>
    <w:rsid w:val="00A10D9B"/>
    <w:rsid w:val="00A232BC"/>
    <w:rsid w:val="00A409ED"/>
    <w:rsid w:val="00A40F88"/>
    <w:rsid w:val="00A40F94"/>
    <w:rsid w:val="00A4454A"/>
    <w:rsid w:val="00A67B1A"/>
    <w:rsid w:val="00A70EFD"/>
    <w:rsid w:val="00A84D15"/>
    <w:rsid w:val="00AA3FAA"/>
    <w:rsid w:val="00AA77E7"/>
    <w:rsid w:val="00AB347A"/>
    <w:rsid w:val="00AB5DC5"/>
    <w:rsid w:val="00AC7289"/>
    <w:rsid w:val="00AC7D56"/>
    <w:rsid w:val="00B01E99"/>
    <w:rsid w:val="00B20F89"/>
    <w:rsid w:val="00B24896"/>
    <w:rsid w:val="00B26994"/>
    <w:rsid w:val="00B308E2"/>
    <w:rsid w:val="00B34224"/>
    <w:rsid w:val="00B55DA9"/>
    <w:rsid w:val="00B66F32"/>
    <w:rsid w:val="00B821FD"/>
    <w:rsid w:val="00B85206"/>
    <w:rsid w:val="00BA54D0"/>
    <w:rsid w:val="00BB493D"/>
    <w:rsid w:val="00BB76BB"/>
    <w:rsid w:val="00BE2079"/>
    <w:rsid w:val="00BE22D0"/>
    <w:rsid w:val="00C16143"/>
    <w:rsid w:val="00C3073C"/>
    <w:rsid w:val="00C41836"/>
    <w:rsid w:val="00C47BAC"/>
    <w:rsid w:val="00C80A1D"/>
    <w:rsid w:val="00C95524"/>
    <w:rsid w:val="00CB0312"/>
    <w:rsid w:val="00CE2C56"/>
    <w:rsid w:val="00CF0118"/>
    <w:rsid w:val="00CF2AA2"/>
    <w:rsid w:val="00D0045C"/>
    <w:rsid w:val="00D1046E"/>
    <w:rsid w:val="00D17F8A"/>
    <w:rsid w:val="00D21395"/>
    <w:rsid w:val="00D44F79"/>
    <w:rsid w:val="00D87592"/>
    <w:rsid w:val="00DC1C1A"/>
    <w:rsid w:val="00DC3711"/>
    <w:rsid w:val="00DD5817"/>
    <w:rsid w:val="00DE5000"/>
    <w:rsid w:val="00DF5816"/>
    <w:rsid w:val="00E11680"/>
    <w:rsid w:val="00E2685C"/>
    <w:rsid w:val="00E44DD1"/>
    <w:rsid w:val="00E463E8"/>
    <w:rsid w:val="00E470B0"/>
    <w:rsid w:val="00E66BE2"/>
    <w:rsid w:val="00E71C67"/>
    <w:rsid w:val="00E87658"/>
    <w:rsid w:val="00E905B5"/>
    <w:rsid w:val="00EA00D1"/>
    <w:rsid w:val="00EA04F2"/>
    <w:rsid w:val="00EA6EEC"/>
    <w:rsid w:val="00ED219E"/>
    <w:rsid w:val="00ED5B30"/>
    <w:rsid w:val="00EE390D"/>
    <w:rsid w:val="00EF24BC"/>
    <w:rsid w:val="00F00A72"/>
    <w:rsid w:val="00F02A1B"/>
    <w:rsid w:val="00F07AA7"/>
    <w:rsid w:val="00F209B8"/>
    <w:rsid w:val="00F36839"/>
    <w:rsid w:val="00F54334"/>
    <w:rsid w:val="00F74AEC"/>
    <w:rsid w:val="00F77A24"/>
    <w:rsid w:val="00F82348"/>
    <w:rsid w:val="00F82D85"/>
    <w:rsid w:val="00FE1E70"/>
    <w:rsid w:val="00FE5F33"/>
    <w:rsid w:val="00FF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EF5"/>
    <w:rPr>
      <w:color w:val="0563C1" w:themeColor="hyperlink"/>
      <w:u w:val="single"/>
    </w:rPr>
  </w:style>
  <w:style w:type="character" w:styleId="FollowedHyperlink">
    <w:name w:val="FollowedHyperlink"/>
    <w:basedOn w:val="DefaultParagraphFont"/>
    <w:uiPriority w:val="99"/>
    <w:semiHidden/>
    <w:unhideWhenUsed/>
    <w:rsid w:val="005C2EF5"/>
    <w:rPr>
      <w:color w:val="954F72" w:themeColor="followedHyperlink"/>
      <w:u w:val="single"/>
    </w:rPr>
  </w:style>
  <w:style w:type="paragraph" w:styleId="BalloonText">
    <w:name w:val="Balloon Text"/>
    <w:basedOn w:val="Normal"/>
    <w:link w:val="BalloonTextChar"/>
    <w:uiPriority w:val="99"/>
    <w:semiHidden/>
    <w:unhideWhenUsed/>
    <w:rsid w:val="00916F72"/>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F72"/>
    <w:rPr>
      <w:rFonts w:ascii="Lucida Grande" w:hAnsi="Lucida Grande"/>
      <w:sz w:val="18"/>
      <w:szCs w:val="18"/>
    </w:rPr>
  </w:style>
  <w:style w:type="character" w:styleId="CommentReference">
    <w:name w:val="annotation reference"/>
    <w:basedOn w:val="DefaultParagraphFont"/>
    <w:uiPriority w:val="99"/>
    <w:semiHidden/>
    <w:unhideWhenUsed/>
    <w:rsid w:val="00916F72"/>
    <w:rPr>
      <w:sz w:val="18"/>
      <w:szCs w:val="18"/>
    </w:rPr>
  </w:style>
  <w:style w:type="paragraph" w:styleId="CommentText">
    <w:name w:val="annotation text"/>
    <w:basedOn w:val="Normal"/>
    <w:link w:val="CommentTextChar"/>
    <w:uiPriority w:val="99"/>
    <w:semiHidden/>
    <w:unhideWhenUsed/>
    <w:rsid w:val="00916F72"/>
    <w:rPr>
      <w:sz w:val="24"/>
      <w:szCs w:val="24"/>
    </w:rPr>
  </w:style>
  <w:style w:type="character" w:customStyle="1" w:styleId="CommentTextChar">
    <w:name w:val="Comment Text Char"/>
    <w:basedOn w:val="DefaultParagraphFont"/>
    <w:link w:val="CommentText"/>
    <w:uiPriority w:val="99"/>
    <w:semiHidden/>
    <w:rsid w:val="00916F72"/>
    <w:rPr>
      <w:sz w:val="24"/>
      <w:szCs w:val="24"/>
    </w:rPr>
  </w:style>
  <w:style w:type="paragraph" w:styleId="CommentSubject">
    <w:name w:val="annotation subject"/>
    <w:basedOn w:val="CommentText"/>
    <w:next w:val="CommentText"/>
    <w:link w:val="CommentSubjectChar"/>
    <w:uiPriority w:val="99"/>
    <w:semiHidden/>
    <w:unhideWhenUsed/>
    <w:rsid w:val="00916F72"/>
    <w:rPr>
      <w:b/>
      <w:bCs/>
      <w:sz w:val="20"/>
      <w:szCs w:val="20"/>
    </w:rPr>
  </w:style>
  <w:style w:type="character" w:customStyle="1" w:styleId="CommentSubjectChar">
    <w:name w:val="Comment Subject Char"/>
    <w:basedOn w:val="CommentTextChar"/>
    <w:link w:val="CommentSubject"/>
    <w:uiPriority w:val="99"/>
    <w:semiHidden/>
    <w:rsid w:val="00916F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EF5"/>
    <w:rPr>
      <w:color w:val="0563C1" w:themeColor="hyperlink"/>
      <w:u w:val="single"/>
    </w:rPr>
  </w:style>
  <w:style w:type="character" w:styleId="FollowedHyperlink">
    <w:name w:val="FollowedHyperlink"/>
    <w:basedOn w:val="DefaultParagraphFont"/>
    <w:uiPriority w:val="99"/>
    <w:semiHidden/>
    <w:unhideWhenUsed/>
    <w:rsid w:val="005C2EF5"/>
    <w:rPr>
      <w:color w:val="954F72" w:themeColor="followedHyperlink"/>
      <w:u w:val="single"/>
    </w:rPr>
  </w:style>
  <w:style w:type="paragraph" w:styleId="BalloonText">
    <w:name w:val="Balloon Text"/>
    <w:basedOn w:val="Normal"/>
    <w:link w:val="BalloonTextChar"/>
    <w:uiPriority w:val="99"/>
    <w:semiHidden/>
    <w:unhideWhenUsed/>
    <w:rsid w:val="00916F72"/>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F72"/>
    <w:rPr>
      <w:rFonts w:ascii="Lucida Grande" w:hAnsi="Lucida Grande"/>
      <w:sz w:val="18"/>
      <w:szCs w:val="18"/>
    </w:rPr>
  </w:style>
  <w:style w:type="character" w:styleId="CommentReference">
    <w:name w:val="annotation reference"/>
    <w:basedOn w:val="DefaultParagraphFont"/>
    <w:uiPriority w:val="99"/>
    <w:semiHidden/>
    <w:unhideWhenUsed/>
    <w:rsid w:val="00916F72"/>
    <w:rPr>
      <w:sz w:val="18"/>
      <w:szCs w:val="18"/>
    </w:rPr>
  </w:style>
  <w:style w:type="paragraph" w:styleId="CommentText">
    <w:name w:val="annotation text"/>
    <w:basedOn w:val="Normal"/>
    <w:link w:val="CommentTextChar"/>
    <w:uiPriority w:val="99"/>
    <w:semiHidden/>
    <w:unhideWhenUsed/>
    <w:rsid w:val="00916F72"/>
    <w:rPr>
      <w:sz w:val="24"/>
      <w:szCs w:val="24"/>
    </w:rPr>
  </w:style>
  <w:style w:type="character" w:customStyle="1" w:styleId="CommentTextChar">
    <w:name w:val="Comment Text Char"/>
    <w:basedOn w:val="DefaultParagraphFont"/>
    <w:link w:val="CommentText"/>
    <w:uiPriority w:val="99"/>
    <w:semiHidden/>
    <w:rsid w:val="00916F72"/>
    <w:rPr>
      <w:sz w:val="24"/>
      <w:szCs w:val="24"/>
    </w:rPr>
  </w:style>
  <w:style w:type="paragraph" w:styleId="CommentSubject">
    <w:name w:val="annotation subject"/>
    <w:basedOn w:val="CommentText"/>
    <w:next w:val="CommentText"/>
    <w:link w:val="CommentSubjectChar"/>
    <w:uiPriority w:val="99"/>
    <w:semiHidden/>
    <w:unhideWhenUsed/>
    <w:rsid w:val="00916F72"/>
    <w:rPr>
      <w:b/>
      <w:bCs/>
      <w:sz w:val="20"/>
      <w:szCs w:val="20"/>
    </w:rPr>
  </w:style>
  <w:style w:type="character" w:customStyle="1" w:styleId="CommentSubjectChar">
    <w:name w:val="Comment Subject Char"/>
    <w:basedOn w:val="CommentTextChar"/>
    <w:link w:val="CommentSubject"/>
    <w:uiPriority w:val="99"/>
    <w:semiHidden/>
    <w:rsid w:val="00916F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letelle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hbookfes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witt@historiccoastculture.com" TargetMode="External"/><Relationship Id="rId11" Type="http://schemas.openxmlformats.org/officeDocument/2006/relationships/hyperlink" Target="http://www.stjohnsculture.com" TargetMode="External"/><Relationship Id="rId5" Type="http://schemas.openxmlformats.org/officeDocument/2006/relationships/image" Target="media/image1.png"/><Relationship Id="rId10" Type="http://schemas.openxmlformats.org/officeDocument/2006/relationships/hyperlink" Target="http://historiccoastculture.com/literary-arts?utm_source=Press%20Release&amp;utm_medium=email&amp;utm_content=book%20festival&amp;utm_campaign=PR" TargetMode="External"/><Relationship Id="rId4" Type="http://schemas.openxmlformats.org/officeDocument/2006/relationships/webSettings" Target="webSettings.xml"/><Relationship Id="rId9" Type="http://schemas.openxmlformats.org/officeDocument/2006/relationships/hyperlink" Target="https://www.facebook.com/ancientcitypo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Bryant</dc:creator>
  <cp:lastModifiedBy>Frances Hanold</cp:lastModifiedBy>
  <cp:revision>5</cp:revision>
  <dcterms:created xsi:type="dcterms:W3CDTF">2014-10-22T18:08:00Z</dcterms:created>
  <dcterms:modified xsi:type="dcterms:W3CDTF">2016-08-30T15:19:00Z</dcterms:modified>
</cp:coreProperties>
</file>